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spacing w:line="500" w:lineRule="exact"/>
        <w:jc w:val="center"/>
        <w:rPr>
          <w:rFonts w:ascii="Times New Roman" w:hAnsi="Times New Roman" w:eastAsia="方正小标宋简体"/>
          <w:sz w:val="44"/>
          <w:szCs w:val="44"/>
        </w:rPr>
      </w:pPr>
      <w:r>
        <w:rPr>
          <w:rFonts w:ascii="Times New Roman" w:hAnsi="Times New Roman" w:eastAsia="方正小标宋简体"/>
          <w:sz w:val="44"/>
          <w:szCs w:val="44"/>
        </w:rPr>
        <w:t>20</w:t>
      </w:r>
      <w:r>
        <w:rPr>
          <w:rFonts w:hint="eastAsia" w:ascii="Times New Roman" w:hAnsi="Times New Roman" w:eastAsia="方正小标宋简体"/>
          <w:sz w:val="44"/>
          <w:szCs w:val="44"/>
        </w:rPr>
        <w:t>2</w:t>
      </w:r>
      <w:r>
        <w:rPr>
          <w:rFonts w:hint="eastAsia" w:ascii="Times New Roman" w:hAnsi="Times New Roman" w:eastAsia="方正小标宋简体"/>
          <w:sz w:val="44"/>
          <w:szCs w:val="44"/>
          <w:lang w:val="en-US" w:eastAsia="zh-CN"/>
        </w:rPr>
        <w:t>3</w:t>
      </w:r>
      <w:r>
        <w:rPr>
          <w:rFonts w:hint="eastAsia" w:ascii="Times New Roman" w:hAnsi="Times New Roman" w:eastAsia="方正小标宋简体"/>
          <w:sz w:val="44"/>
          <w:szCs w:val="44"/>
        </w:rPr>
        <w:t>年平度市事业单位公开招聘工作人员</w:t>
      </w:r>
    </w:p>
    <w:p>
      <w:pPr>
        <w:spacing w:line="5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面试方案</w:t>
      </w:r>
    </w:p>
    <w:p>
      <w:pPr>
        <w:widowControl/>
        <w:spacing w:line="500" w:lineRule="exact"/>
        <w:rPr>
          <w:rFonts w:ascii="楷体_GB2312" w:hAnsi="楷体_GB2312" w:eastAsia="楷体_GB2312" w:cs="楷体_GB2312"/>
          <w:color w:val="000000"/>
          <w:kern w:val="0"/>
          <w:sz w:val="28"/>
          <w:szCs w:val="28"/>
        </w:rPr>
      </w:pPr>
    </w:p>
    <w:p>
      <w:pPr>
        <w:widowControl/>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根据《</w:t>
      </w:r>
      <w:r>
        <w:rPr>
          <w:rFonts w:ascii="Times New Roman" w:hAnsi="Times New Roman" w:eastAsia="仿宋_GB2312"/>
          <w:sz w:val="28"/>
          <w:szCs w:val="28"/>
        </w:rPr>
        <w:t>20</w:t>
      </w:r>
      <w:r>
        <w:rPr>
          <w:rFonts w:hint="eastAsia" w:ascii="Times New Roman" w:hAnsi="Times New Roman" w:eastAsia="仿宋_GB2312"/>
          <w:sz w:val="28"/>
          <w:szCs w:val="28"/>
        </w:rPr>
        <w:t>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年平度市事业单位公开招聘工作人员简章》有关要求，现制定面试方案如下：</w:t>
      </w:r>
    </w:p>
    <w:p>
      <w:pPr>
        <w:widowControl/>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一、面试对象</w:t>
      </w:r>
    </w:p>
    <w:p>
      <w:pPr>
        <w:pStyle w:val="4"/>
        <w:tabs>
          <w:tab w:val="left" w:pos="6585"/>
        </w:tabs>
        <w:snapToGrid w:val="0"/>
        <w:spacing w:before="0" w:beforeAutospacing="0" w:after="0" w:afterAutospacing="0" w:line="5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按照笔试成绩，在笔试合格线以上，各岗位从高分到低分按照招聘人数</w:t>
      </w:r>
      <w:r>
        <w:rPr>
          <w:rFonts w:ascii="Times New Roman" w:hAnsi="Times New Roman" w:eastAsia="仿宋_GB2312"/>
          <w:sz w:val="28"/>
          <w:szCs w:val="28"/>
        </w:rPr>
        <w:t>1:3</w:t>
      </w:r>
      <w:r>
        <w:rPr>
          <w:rFonts w:hint="eastAsia" w:ascii="Times New Roman" w:hAnsi="Times New Roman" w:eastAsia="仿宋_GB2312"/>
          <w:sz w:val="28"/>
          <w:szCs w:val="28"/>
        </w:rPr>
        <w:t>的比例（</w:t>
      </w:r>
      <w:r>
        <w:rPr>
          <w:rFonts w:ascii="Times New Roman" w:hAnsi="Times New Roman" w:eastAsia="仿宋_GB2312" w:cs="Times New Roman"/>
          <w:kern w:val="2"/>
          <w:sz w:val="28"/>
          <w:szCs w:val="28"/>
        </w:rPr>
        <w:t>达不到规定比例的，按实有合格人数确定</w:t>
      </w:r>
      <w:r>
        <w:rPr>
          <w:rFonts w:hint="eastAsia" w:ascii="Times New Roman" w:hAnsi="Times New Roman" w:eastAsia="仿宋_GB2312"/>
          <w:sz w:val="28"/>
          <w:szCs w:val="28"/>
        </w:rPr>
        <w:t>），经现场资格审查后确定进入面试人选，领取面试通知单。</w:t>
      </w:r>
    </w:p>
    <w:p>
      <w:pPr>
        <w:widowControl/>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二、面试方式</w:t>
      </w:r>
    </w:p>
    <w:p>
      <w:pPr>
        <w:widowControl/>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面试采用结构化面试方法，主要测评考生从事工作所需的综合分析能力、计划组织能力、协调应变能力、语言表达能力、自我认知能力和仪容仪表等。每个考生面试时间为10分钟，采取“5</w:t>
      </w:r>
      <w:r>
        <w:rPr>
          <w:rFonts w:ascii="Times New Roman" w:hAnsi="Times New Roman" w:eastAsia="仿宋_GB2312"/>
          <w:sz w:val="28"/>
          <w:szCs w:val="28"/>
        </w:rPr>
        <w:t>+</w:t>
      </w:r>
      <w:r>
        <w:rPr>
          <w:rFonts w:hint="eastAsia" w:ascii="Times New Roman" w:hAnsi="Times New Roman" w:eastAsia="仿宋_GB2312"/>
          <w:sz w:val="28"/>
          <w:szCs w:val="28"/>
        </w:rPr>
        <w:t>5”模式，即考生提前准备5分钟，面试考场回答5分钟。</w:t>
      </w:r>
    </w:p>
    <w:p>
      <w:pPr>
        <w:widowControl/>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三、面试时间和地点</w:t>
      </w:r>
    </w:p>
    <w:p>
      <w:pPr>
        <w:spacing w:line="5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具体的面试时间和地点以面试通知单为准。</w:t>
      </w:r>
    </w:p>
    <w:p>
      <w:pPr>
        <w:widowControl/>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四、面试程序</w:t>
      </w:r>
    </w:p>
    <w:p>
      <w:pPr>
        <w:widowControl/>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、考生持身份证、面试通知单按要求到指定地点报到。</w:t>
      </w:r>
    </w:p>
    <w:p>
      <w:pPr>
        <w:widowControl/>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、各职位考生临时抽签确定面试先后顺序，按顺序依次进行面试。</w:t>
      </w:r>
    </w:p>
    <w:p>
      <w:pPr>
        <w:widowControl/>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、考生进入准备室准备5分钟。按照考生抽签顺序号，先由引导员将各考场的</w:t>
      </w:r>
      <w:r>
        <w:rPr>
          <w:rFonts w:ascii="Times New Roman" w:hAnsi="Times New Roman" w:eastAsia="仿宋_GB2312"/>
          <w:sz w:val="28"/>
          <w:szCs w:val="28"/>
        </w:rPr>
        <w:t>1</w:t>
      </w:r>
      <w:r>
        <w:rPr>
          <w:rFonts w:hint="eastAsia" w:ascii="Times New Roman" w:hAnsi="Times New Roman" w:eastAsia="仿宋_GB2312"/>
          <w:sz w:val="28"/>
          <w:szCs w:val="28"/>
        </w:rPr>
        <w:t>号考生引导进入准备室准备5分钟，以后每隔5分钟将下一批考生引导到准备室准备。</w:t>
      </w:r>
    </w:p>
    <w:p>
      <w:pPr>
        <w:widowControl/>
        <w:spacing w:line="5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、考生进考场面试。准备时间到，由引导员将考生依次引导至所在面试考场。考生进入考场后口头作答时间为5分钟。面试结束，考生退出考场。</w:t>
      </w:r>
    </w:p>
    <w:p>
      <w:pPr>
        <w:widowControl/>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五、面试成绩评定及计算</w:t>
      </w:r>
    </w:p>
    <w:p>
      <w:pPr>
        <w:spacing w:line="500" w:lineRule="exact"/>
        <w:ind w:firstLine="646"/>
        <w:rPr>
          <w:rFonts w:ascii="Times New Roman" w:hAnsi="Times New Roman" w:eastAsia="仿宋_GB2312"/>
          <w:sz w:val="28"/>
          <w:szCs w:val="28"/>
        </w:rPr>
      </w:pPr>
      <w:r>
        <w:rPr>
          <w:rFonts w:hint="eastAsia" w:ascii="Times New Roman" w:hAnsi="Times New Roman" w:eastAsia="仿宋_GB2312"/>
          <w:sz w:val="28"/>
          <w:szCs w:val="28"/>
        </w:rPr>
        <w:t>面试成绩采取百分制，考官全部外聘，由</w:t>
      </w:r>
      <w:r>
        <w:rPr>
          <w:rFonts w:ascii="Times New Roman" w:hAnsi="Times New Roman" w:eastAsia="仿宋_GB2312"/>
          <w:sz w:val="28"/>
          <w:szCs w:val="28"/>
        </w:rPr>
        <w:t>7</w:t>
      </w:r>
      <w:r>
        <w:rPr>
          <w:rFonts w:hint="eastAsia" w:ascii="Times New Roman" w:hAnsi="Times New Roman" w:eastAsia="仿宋_GB2312"/>
          <w:sz w:val="28"/>
          <w:szCs w:val="28"/>
        </w:rPr>
        <w:t>名专家组成考官组现场打分，在</w:t>
      </w:r>
      <w:r>
        <w:rPr>
          <w:rFonts w:hint="eastAsia" w:ascii="Times New Roman" w:hAnsi="Times New Roman" w:eastAsia="仿宋_GB2312"/>
          <w:w w:val="96"/>
          <w:sz w:val="28"/>
          <w:szCs w:val="28"/>
        </w:rPr>
        <w:t>去掉一个最高分和一个最低分后取其他得分平均值计算每位考生成绩。</w:t>
      </w:r>
      <w:r>
        <w:rPr>
          <w:rFonts w:hint="eastAsia" w:ascii="Times New Roman" w:hAnsi="Times New Roman" w:eastAsia="仿宋_GB2312"/>
          <w:sz w:val="28"/>
          <w:szCs w:val="28"/>
        </w:rPr>
        <w:t>进入考察体检范围人员面试成绩不得低于60分。</w:t>
      </w:r>
    </w:p>
    <w:p>
      <w:pPr>
        <w:widowControl/>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面试结束后，面试成绩现场公布。当天在“平度政务网”（http://www.pingdu.gov.cn）向考生公布总成绩及进入考察范围人员名单。</w:t>
      </w:r>
    </w:p>
    <w:p>
      <w:pPr>
        <w:widowControl/>
        <w:spacing w:line="50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六、有关说明</w:t>
      </w:r>
    </w:p>
    <w:p>
      <w:pPr>
        <w:widowControl/>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1、面试前对考生进行现场资格审查，资格审查合格者领取《面试通知单》。</w:t>
      </w:r>
    </w:p>
    <w:p>
      <w:pPr>
        <w:widowControl/>
        <w:spacing w:line="50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2、</w:t>
      </w:r>
      <w:r>
        <w:rPr>
          <w:rFonts w:ascii="Times New Roman" w:hAnsi="Times New Roman" w:eastAsia="仿宋_GB2312"/>
          <w:sz w:val="28"/>
          <w:szCs w:val="28"/>
        </w:rPr>
        <w:t>面试时，</w:t>
      </w:r>
      <w:r>
        <w:rPr>
          <w:rFonts w:hint="eastAsia" w:ascii="Times New Roman" w:hAnsi="Times New Roman" w:eastAsia="仿宋_GB2312"/>
          <w:sz w:val="28"/>
          <w:szCs w:val="28"/>
        </w:rPr>
        <w:t>考生</w:t>
      </w:r>
      <w:r>
        <w:rPr>
          <w:rFonts w:ascii="Times New Roman" w:hAnsi="Times New Roman" w:eastAsia="仿宋_GB2312"/>
          <w:sz w:val="28"/>
          <w:szCs w:val="28"/>
        </w:rPr>
        <w:t>凭本人有效居民身份证、面试通知单进入考点</w:t>
      </w:r>
      <w:r>
        <w:rPr>
          <w:rFonts w:hint="eastAsia" w:ascii="Times New Roman" w:hAnsi="Times New Roman" w:eastAsia="仿宋_GB2312"/>
          <w:sz w:val="28"/>
          <w:szCs w:val="28"/>
        </w:rPr>
        <w:t>（缺一不可）。</w:t>
      </w:r>
    </w:p>
    <w:p>
      <w:pPr>
        <w:widowControl/>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未尽事宜按《</w:t>
      </w:r>
      <w:r>
        <w:rPr>
          <w:rFonts w:ascii="Times New Roman" w:hAnsi="Times New Roman" w:eastAsia="仿宋_GB2312"/>
          <w:sz w:val="28"/>
          <w:szCs w:val="28"/>
        </w:rPr>
        <w:t>20</w:t>
      </w:r>
      <w:r>
        <w:rPr>
          <w:rFonts w:hint="eastAsia" w:ascii="Times New Roman" w:hAnsi="Times New Roman" w:eastAsia="仿宋_GB2312"/>
          <w:sz w:val="28"/>
          <w:szCs w:val="28"/>
        </w:rPr>
        <w:t>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年平度市事业单位公开招聘工作人员简章》规定执行。</w:t>
      </w:r>
    </w:p>
    <w:p>
      <w:pPr>
        <w:widowControl/>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咨询电话：</w:t>
      </w:r>
      <w:r>
        <w:rPr>
          <w:rFonts w:ascii="Times New Roman" w:hAnsi="Times New Roman" w:eastAsia="仿宋_GB2312"/>
          <w:sz w:val="28"/>
          <w:szCs w:val="28"/>
        </w:rPr>
        <w:t>0532-87366717</w:t>
      </w:r>
      <w:bookmarkStart w:id="0" w:name="_GoBack"/>
      <w:bookmarkEnd w:id="0"/>
    </w:p>
    <w:p>
      <w:pPr>
        <w:widowControl/>
        <w:spacing w:line="5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监督电话：</w:t>
      </w:r>
      <w:r>
        <w:rPr>
          <w:rFonts w:ascii="Times New Roman" w:hAnsi="Times New Roman" w:eastAsia="仿宋_GB2312"/>
          <w:sz w:val="28"/>
          <w:szCs w:val="28"/>
        </w:rPr>
        <w:t>15689922998</w:t>
      </w:r>
    </w:p>
    <w:p>
      <w:pPr>
        <w:widowControl/>
        <w:spacing w:line="50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 xml:space="preserve">                                 </w:t>
      </w:r>
    </w:p>
    <w:sectPr>
      <w:pgSz w:w="11906" w:h="16838"/>
      <w:pgMar w:top="1985" w:right="1134" w:bottom="1985"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I4MmNiM2FhMjJkMzNhZDU4MTU3MmMwZDhjODVjNmYifQ=="/>
  </w:docVars>
  <w:rsids>
    <w:rsidRoot w:val="00172A27"/>
    <w:rsid w:val="00057CFF"/>
    <w:rsid w:val="000945FF"/>
    <w:rsid w:val="0013416E"/>
    <w:rsid w:val="001717F9"/>
    <w:rsid w:val="00172A27"/>
    <w:rsid w:val="001B3AD7"/>
    <w:rsid w:val="002455DC"/>
    <w:rsid w:val="002A1408"/>
    <w:rsid w:val="00321F54"/>
    <w:rsid w:val="003617E1"/>
    <w:rsid w:val="00414424"/>
    <w:rsid w:val="00494C5E"/>
    <w:rsid w:val="004C1597"/>
    <w:rsid w:val="004E5ECA"/>
    <w:rsid w:val="0053181E"/>
    <w:rsid w:val="00536AA7"/>
    <w:rsid w:val="005757D0"/>
    <w:rsid w:val="0060331F"/>
    <w:rsid w:val="00636161"/>
    <w:rsid w:val="006B149C"/>
    <w:rsid w:val="006C51B5"/>
    <w:rsid w:val="006D5A59"/>
    <w:rsid w:val="006F0F3B"/>
    <w:rsid w:val="00774F32"/>
    <w:rsid w:val="00782B4F"/>
    <w:rsid w:val="007C38E8"/>
    <w:rsid w:val="00846849"/>
    <w:rsid w:val="0089139A"/>
    <w:rsid w:val="00892EC7"/>
    <w:rsid w:val="008A4E39"/>
    <w:rsid w:val="00934383"/>
    <w:rsid w:val="0093772F"/>
    <w:rsid w:val="009A0F8F"/>
    <w:rsid w:val="00A9193F"/>
    <w:rsid w:val="00AE69A0"/>
    <w:rsid w:val="00AF7CE5"/>
    <w:rsid w:val="00BE3CBD"/>
    <w:rsid w:val="00C50D25"/>
    <w:rsid w:val="00D04D76"/>
    <w:rsid w:val="00D10CF5"/>
    <w:rsid w:val="00D132E3"/>
    <w:rsid w:val="00DC04DD"/>
    <w:rsid w:val="00DE54ED"/>
    <w:rsid w:val="00DF2E17"/>
    <w:rsid w:val="00E057D3"/>
    <w:rsid w:val="00EC46D4"/>
    <w:rsid w:val="00F8360A"/>
    <w:rsid w:val="00FD3E6A"/>
    <w:rsid w:val="00FF46A2"/>
    <w:rsid w:val="031E4AAC"/>
    <w:rsid w:val="087E09C8"/>
    <w:rsid w:val="0B1F5E50"/>
    <w:rsid w:val="11683E36"/>
    <w:rsid w:val="1528622E"/>
    <w:rsid w:val="168031CE"/>
    <w:rsid w:val="197638CA"/>
    <w:rsid w:val="1D45387F"/>
    <w:rsid w:val="1D492719"/>
    <w:rsid w:val="1F066EDE"/>
    <w:rsid w:val="23A22C4F"/>
    <w:rsid w:val="243548E9"/>
    <w:rsid w:val="28780279"/>
    <w:rsid w:val="296D4B02"/>
    <w:rsid w:val="2A4B5252"/>
    <w:rsid w:val="2D5269E7"/>
    <w:rsid w:val="2DCF1834"/>
    <w:rsid w:val="2E032036"/>
    <w:rsid w:val="2E8947CA"/>
    <w:rsid w:val="32F319BD"/>
    <w:rsid w:val="3DC24C16"/>
    <w:rsid w:val="3F7E1481"/>
    <w:rsid w:val="40B43964"/>
    <w:rsid w:val="45BA7AB3"/>
    <w:rsid w:val="4CCF52E2"/>
    <w:rsid w:val="4CF173CA"/>
    <w:rsid w:val="514428B9"/>
    <w:rsid w:val="547C2F28"/>
    <w:rsid w:val="552812FD"/>
    <w:rsid w:val="562F3BF3"/>
    <w:rsid w:val="5A020743"/>
    <w:rsid w:val="5DDD421A"/>
    <w:rsid w:val="5F9166DE"/>
    <w:rsid w:val="60C72FB3"/>
    <w:rsid w:val="649B1B34"/>
    <w:rsid w:val="656A3480"/>
    <w:rsid w:val="66602124"/>
    <w:rsid w:val="687329F8"/>
    <w:rsid w:val="69F3123A"/>
    <w:rsid w:val="6A432B74"/>
    <w:rsid w:val="6EB87274"/>
    <w:rsid w:val="70EF437A"/>
    <w:rsid w:val="74E755C2"/>
    <w:rsid w:val="7DBE4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semiHidden/>
    <w:qFormat/>
    <w:uiPriority w:val="99"/>
    <w:pPr>
      <w:tabs>
        <w:tab w:val="center" w:pos="4153"/>
        <w:tab w:val="right" w:pos="8306"/>
      </w:tabs>
      <w:snapToGrid w:val="0"/>
      <w:jc w:val="left"/>
    </w:pPr>
    <w:rPr>
      <w:sz w:val="18"/>
      <w:szCs w:val="18"/>
    </w:rPr>
  </w:style>
  <w:style w:type="paragraph" w:styleId="3">
    <w:name w:val="header"/>
    <w:basedOn w:val="1"/>
    <w:link w:val="14"/>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locked/>
    <w:uiPriority w:val="22"/>
    <w:rPr>
      <w:b/>
      <w:bCs/>
    </w:rPr>
  </w:style>
  <w:style w:type="character" w:styleId="8">
    <w:name w:val="page number"/>
    <w:basedOn w:val="6"/>
    <w:unhideWhenUsed/>
    <w:qFormat/>
    <w:uiPriority w:val="0"/>
  </w:style>
  <w:style w:type="character" w:styleId="9">
    <w:name w:val="Hyperlink"/>
    <w:qFormat/>
    <w:uiPriority w:val="0"/>
    <w:rPr>
      <w:color w:val="0563C1"/>
      <w:u w:val="single"/>
    </w:rPr>
  </w:style>
  <w:style w:type="paragraph" w:customStyle="1" w:styleId="10">
    <w:name w:val="Char Char Char1 Char Char"/>
    <w:basedOn w:val="1"/>
    <w:qFormat/>
    <w:uiPriority w:val="0"/>
    <w:rPr>
      <w:rFonts w:ascii="宋体" w:hAnsi="宋体" w:cs="Courier New"/>
      <w:sz w:val="32"/>
      <w:szCs w:val="32"/>
    </w:rPr>
  </w:style>
  <w:style w:type="paragraph" w:customStyle="1" w:styleId="11">
    <w:name w:val="Char Char Char1 Char Char11"/>
    <w:basedOn w:val="1"/>
    <w:qFormat/>
    <w:uiPriority w:val="99"/>
    <w:rPr>
      <w:rFonts w:ascii="宋体" w:hAnsi="宋体" w:cs="Courier New"/>
      <w:sz w:val="32"/>
      <w:szCs w:val="32"/>
    </w:rPr>
  </w:style>
  <w:style w:type="paragraph" w:customStyle="1" w:styleId="12">
    <w:name w:val="Char Char Char1 Char Char1"/>
    <w:basedOn w:val="1"/>
    <w:qFormat/>
    <w:uiPriority w:val="99"/>
    <w:rPr>
      <w:rFonts w:ascii="宋体" w:hAnsi="宋体" w:cs="Courier New"/>
      <w:sz w:val="32"/>
      <w:szCs w:val="32"/>
    </w:rPr>
  </w:style>
  <w:style w:type="character" w:customStyle="1" w:styleId="13">
    <w:name w:val="页脚 Char"/>
    <w:basedOn w:val="6"/>
    <w:link w:val="2"/>
    <w:semiHidden/>
    <w:qFormat/>
    <w:locked/>
    <w:uiPriority w:val="99"/>
    <w:rPr>
      <w:rFonts w:cs="Times New Roman"/>
      <w:sz w:val="18"/>
      <w:szCs w:val="18"/>
    </w:rPr>
  </w:style>
  <w:style w:type="character" w:customStyle="1" w:styleId="14">
    <w:name w:val="页眉 Char"/>
    <w:basedOn w:val="6"/>
    <w:link w:val="3"/>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755</Words>
  <Characters>815</Characters>
  <Lines>6</Lines>
  <Paragraphs>1</Paragraphs>
  <TotalTime>13</TotalTime>
  <ScaleCrop>false</ScaleCrop>
  <LinksUpToDate>false</LinksUpToDate>
  <CharactersWithSpaces>849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2014-04-30T08:36:00Z</dcterms:created>
  <dc:creator>Lenovo User</dc:creator>
  <cp:lastModifiedBy>饭儿</cp:lastModifiedBy>
  <cp:lastPrinted>2022-07-19T03:30:00Z</cp:lastPrinted>
  <dcterms:modified xsi:type="dcterms:W3CDTF">2023-04-13T01:01:53Z</dcterms:modified>
  <dc:title>2014年平度市卫生及其它事业单位公开</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5E030AED18714A7DA97E3C619EE3A856</vt:lpwstr>
  </property>
</Properties>
</file>