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ascii="Times New Roman" w:hAnsi="Times New Roman" w:eastAsia="方正小标宋简体"/>
          <w:b w:val="0"/>
          <w:bCs/>
        </w:rPr>
      </w:pPr>
      <w:bookmarkStart w:id="0" w:name="_Toc53677424"/>
      <w:bookmarkStart w:id="1" w:name="_Hlk53829570"/>
      <w:bookmarkStart w:id="2" w:name="_Hlk53829571"/>
      <w:bookmarkStart w:id="3" w:name="_Toc53837976"/>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red"/>
          <w:lang w:val="en-US" w:eastAsia="zh-CN"/>
        </w:rPr>
        <w:t>2</w:t>
      </w:r>
      <w:r>
        <w:rPr>
          <w:rFonts w:ascii="Times New Roman" w:hAnsi="Times New Roman" w:eastAsia="微软雅黑"/>
          <w:szCs w:val="21"/>
          <w:highlight w:val="red"/>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szCs w:val="21"/>
          <w:highlight w:val="red"/>
        </w:rPr>
      </w:pPr>
      <w:r>
        <w:rPr>
          <w:rFonts w:hint="eastAsia" w:ascii="Times New Roman" w:hAnsi="Times New Roman" w:eastAsia="微软雅黑"/>
          <w:szCs w:val="21"/>
          <w:highlight w:val="red"/>
        </w:rPr>
        <w:t>(11)</w:t>
      </w:r>
      <w:r>
        <w:rPr>
          <w:rFonts w:hint="eastAsia" w:ascii="Times New Roman" w:hAnsi="Times New Roman" w:eastAsia="微软雅黑"/>
          <w:szCs w:val="21"/>
          <w:highlight w:val="red"/>
          <w:lang w:val="en-US" w:eastAsia="zh-CN"/>
        </w:rPr>
        <w:t xml:space="preserve"> </w:t>
      </w:r>
      <w:r>
        <w:rPr>
          <w:rFonts w:hint="eastAsia" w:ascii="微软雅黑" w:hAnsi="微软雅黑" w:eastAsia="微软雅黑" w:cs="冬青黑体简体中文"/>
          <w:szCs w:val="21"/>
          <w:highlight w:val="red"/>
        </w:rPr>
        <w:t>请务必关闭手机智慧助手的侧键唤醒功能，如siri、小艺等，以免因唤醒智慧助手干扰录制。</w:t>
      </w:r>
    </w:p>
    <w:p>
      <w:pPr>
        <w:pStyle w:val="12"/>
        <w:snapToGrid w:val="0"/>
        <w:ind w:firstLineChars="0"/>
        <w:jc w:val="left"/>
        <w:rPr>
          <w:rFonts w:ascii="Times New Roman" w:hAnsi="Times New Roman" w:eastAsia="微软雅黑"/>
          <w:szCs w:val="21"/>
        </w:rPr>
      </w:pP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w:t>
      </w:r>
      <w:bookmarkStart w:id="28" w:name="_GoBack"/>
      <w:bookmarkEnd w:id="28"/>
      <w:r>
        <w:rPr>
          <w:rFonts w:ascii="Times New Roman" w:hAnsi="Times New Roman" w:eastAsia="微软雅黑"/>
          <w:szCs w:val="21"/>
        </w:rPr>
        <w:t>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-13335</wp:posOffset>
            </wp:positionH>
            <wp:positionV relativeFrom="paragraph">
              <wp:posOffset>64135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9525" t="9525" r="10160" b="10160"/>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296035" cy="2360930"/>
            <wp:effectExtent l="9525" t="9525" r="27940" b="10795"/>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296035" cy="2360930"/>
                    </a:xfrm>
                    <a:prstGeom prst="rect">
                      <a:avLst/>
                    </a:prstGeom>
                    <a:noFill/>
                    <a:ln>
                      <a:solidFill>
                        <a:schemeClr val="tx1"/>
                      </a:solid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rPr>
        <w:t>10月</w:t>
      </w:r>
      <w:r>
        <w:rPr>
          <w:rFonts w:hint="eastAsia" w:ascii="Times New Roman" w:hAnsi="Times New Roman" w:eastAsia="微软雅黑"/>
          <w:color w:val="FF0000"/>
          <w:szCs w:val="21"/>
          <w:lang w:val="en-US" w:eastAsia="zh-CN"/>
        </w:rPr>
        <w:t>3</w:t>
      </w:r>
      <w:r>
        <w:rPr>
          <w:rFonts w:hint="eastAsia" w:ascii="Times New Roman" w:hAnsi="Times New Roman" w:eastAsia="微软雅黑"/>
          <w:color w:val="FF0000"/>
          <w:szCs w:val="21"/>
        </w:rPr>
        <w:t>0日19:00</w:t>
      </w:r>
      <w:r>
        <w:rPr>
          <w:rFonts w:hint="eastAsia" w:ascii="Times New Roman" w:hAnsi="Times New Roman" w:eastAsia="微软雅黑"/>
          <w:color w:val="FF0000"/>
          <w:szCs w:val="21"/>
          <w:lang w:val="en-US" w:eastAsia="zh-CN"/>
        </w:rPr>
        <w:t>后在</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招聘单位</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招聘单位</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9525" t="9525" r="13335" b="27305"/>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518920" cy="2687320"/>
            <wp:effectExtent l="9525" t="9525" r="14605" b="273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518920" cy="2687320"/>
                    </a:xfrm>
                    <a:prstGeom prst="rect">
                      <a:avLst/>
                    </a:prstGeom>
                    <a:noFill/>
                    <a:ln>
                      <a:solidFill>
                        <a:schemeClr val="tx1"/>
                      </a:solid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9525" t="9525" r="11430" b="22225"/>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solidFill>
                        <a:schemeClr val="tx1"/>
                      </a:solid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19">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75565</wp:posOffset>
            </wp:positionH>
            <wp:positionV relativeFrom="paragraph">
              <wp:posOffset>1504315</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hint="eastAsia" w:ascii="Times New Roman" w:hAnsi="Times New Roman" w:eastAsia="微软雅黑"/>
          <w:color w:val="FF0000"/>
          <w:szCs w:val="21"/>
          <w:lang w:val="en-US" w:eastAsia="zh-CN"/>
        </w:rPr>
        <w:t>2</w:t>
      </w:r>
      <w:r>
        <w:rPr>
          <w:rFonts w:ascii="Times New Roman" w:hAnsi="Times New Roman" w:eastAsia="微软雅黑"/>
          <w:color w:val="FF0000"/>
          <w:szCs w:val="21"/>
          <w:highlight w:val="yellow"/>
        </w:rPr>
        <w:t>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t>双机位摆放示意图</w:t>
      </w:r>
    </w:p>
    <w:p>
      <w:pPr>
        <w:pStyle w:val="13"/>
        <w:snapToGrid w:val="0"/>
        <w:spacing w:line="360" w:lineRule="exact"/>
        <w:rPr>
          <w:rFonts w:ascii="Times New Roman" w:hAnsi="Times New Roman" w:eastAsia="等线 Light"/>
          <w:b/>
          <w:bCs/>
          <w:sz w:val="32"/>
          <w:szCs w:val="32"/>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2">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484120" cy="2559685"/>
            <wp:effectExtent l="9525" t="9525" r="20955" b="2159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84120" cy="255968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我单位</w:t>
      </w: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red"/>
          <w:lang w:val="en-US" w:eastAsia="zh-CN"/>
        </w:rPr>
        <w:t>举例：09</w:t>
      </w:r>
      <w:r>
        <w:rPr>
          <w:rFonts w:ascii="Times New Roman" w:hAnsi="Times New Roman" w:eastAsia="微软雅黑"/>
          <w:b/>
          <w:bCs/>
          <w:szCs w:val="21"/>
          <w:highlight w:val="red"/>
        </w:rPr>
        <w:t>:00开始正式考试，考生务必在</w:t>
      </w:r>
      <w:r>
        <w:rPr>
          <w:rFonts w:hint="eastAsia" w:ascii="Times New Roman" w:hAnsi="Times New Roman" w:eastAsia="微软雅黑"/>
          <w:b/>
          <w:bCs/>
          <w:szCs w:val="21"/>
          <w:highlight w:val="red"/>
          <w:lang w:val="en-US" w:eastAsia="zh-CN"/>
        </w:rPr>
        <w:t>08</w:t>
      </w:r>
      <w:r>
        <w:rPr>
          <w:rFonts w:ascii="Times New Roman" w:hAnsi="Times New Roman" w:eastAsia="微软雅黑"/>
          <w:b/>
          <w:bCs/>
          <w:szCs w:val="21"/>
          <w:highlight w:val="red"/>
        </w:rPr>
        <w:t>:</w:t>
      </w:r>
      <w:r>
        <w:rPr>
          <w:rFonts w:hint="eastAsia" w:ascii="Times New Roman" w:hAnsi="Times New Roman" w:eastAsia="微软雅黑"/>
          <w:b/>
          <w:bCs/>
          <w:szCs w:val="21"/>
          <w:highlight w:val="red"/>
          <w:lang w:val="en-US" w:eastAsia="zh-CN"/>
        </w:rPr>
        <w:t>4</w:t>
      </w:r>
      <w:r>
        <w:rPr>
          <w:rFonts w:ascii="Times New Roman" w:hAnsi="Times New Roman" w:eastAsia="微软雅黑"/>
          <w:b/>
          <w:bCs/>
          <w:szCs w:val="21"/>
          <w:highlight w:val="red"/>
        </w:rPr>
        <w:t>0进入候考室候考，做好相关考前准备。</w:t>
      </w:r>
      <w:r>
        <w:rPr>
          <w:rFonts w:hint="eastAsia" w:ascii="Times New Roman" w:hAnsi="Times New Roman" w:eastAsia="微软雅黑"/>
          <w:b/>
          <w:bCs/>
          <w:szCs w:val="21"/>
          <w:highlight w:val="red"/>
          <w:lang w:val="en-US" w:eastAsia="zh-CN"/>
        </w:rPr>
        <w:t>09</w:t>
      </w:r>
      <w:r>
        <w:rPr>
          <w:rFonts w:ascii="Times New Roman" w:hAnsi="Times New Roman" w:eastAsia="微软雅黑"/>
          <w:b/>
          <w:bCs/>
          <w:szCs w:val="21"/>
          <w:highlight w:val="red"/>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w:t>
      </w:r>
    </w:p>
    <w:p>
      <w:pPr>
        <w:pStyle w:val="13"/>
        <w:snapToGrid w:val="0"/>
        <w:spacing w:line="360" w:lineRule="exact"/>
        <w:rPr>
          <w:rFonts w:hint="default" w:ascii="Times New Roman" w:hAnsi="Times New Roman" w:eastAsia="微软雅黑"/>
          <w:b/>
          <w:bCs/>
          <w:color w:val="FF0000"/>
          <w:sz w:val="28"/>
          <w:szCs w:val="28"/>
          <w:lang w:val="en-US" w:eastAsia="zh-CN"/>
        </w:rPr>
      </w:pPr>
      <w:r>
        <w:rPr>
          <w:rFonts w:hint="eastAsia" w:ascii="Times New Roman" w:hAnsi="Times New Roman" w:eastAsia="微软雅黑"/>
          <w:b/>
          <w:bCs/>
          <w:color w:val="FF0000"/>
          <w:sz w:val="28"/>
          <w:szCs w:val="28"/>
          <w:lang w:val="en-US" w:eastAsia="zh-CN"/>
        </w:rPr>
        <w:t>辅导员岗：</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等待候考时间结束，待语音提示考试开始后，系统自动显示考题，读题准备好后考生即可开始口述作答，作答结束后考生可手动点击结束录制，录制时间最长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hint="eastAsia" w:ascii="Times New Roman" w:hAnsi="Times New Roman" w:eastAsia="微软雅黑"/>
          <w:b/>
          <w:bCs/>
          <w:color w:val="FF0000"/>
          <w:sz w:val="28"/>
          <w:szCs w:val="28"/>
          <w:lang w:val="en-US" w:eastAsia="zh-CN"/>
        </w:rPr>
      </w:pPr>
      <w:r>
        <w:rPr>
          <w:rFonts w:hint="eastAsia" w:ascii="Times New Roman" w:hAnsi="Times New Roman" w:eastAsia="微软雅黑"/>
          <w:b/>
          <w:bCs/>
          <w:color w:val="FF0000"/>
          <w:sz w:val="28"/>
          <w:szCs w:val="28"/>
          <w:lang w:val="en-US" w:eastAsia="zh-CN"/>
        </w:rPr>
        <w:t>教师岗：</w:t>
      </w:r>
    </w:p>
    <w:p>
      <w:pPr>
        <w:pStyle w:val="13"/>
        <w:snapToGrid w:val="0"/>
        <w:spacing w:line="360" w:lineRule="exact"/>
        <w:rPr>
          <w:rFonts w:hint="default" w:ascii="Times New Roman" w:hAnsi="Times New Roman" w:eastAsia="微软雅黑"/>
          <w:b/>
          <w:bCs/>
          <w:color w:val="FF0000"/>
          <w:sz w:val="28"/>
          <w:szCs w:val="28"/>
          <w:lang w:val="en-US" w:eastAsia="zh-CN"/>
        </w:rPr>
      </w:pPr>
      <w:r>
        <w:rPr>
          <w:rFonts w:ascii="Times New Roman" w:hAnsi="Times New Roman" w:eastAsia="微软雅黑"/>
          <w:color w:val="000000"/>
          <w:szCs w:val="21"/>
        </w:rPr>
        <w:t>等待候考时间结束，待语音提示考试开始后，系统自动显示考题，</w:t>
      </w:r>
      <w:r>
        <w:rPr>
          <w:rFonts w:hint="eastAsia" w:ascii="Times New Roman" w:hAnsi="Times New Roman" w:eastAsia="微软雅黑"/>
          <w:color w:val="000000"/>
          <w:szCs w:val="21"/>
          <w:lang w:val="en-US" w:eastAsia="zh-CN"/>
        </w:rPr>
        <w:t>首先是20分钟阅题</w:t>
      </w:r>
      <w:r>
        <w:rPr>
          <w:rFonts w:hint="eastAsia" w:ascii="Times New Roman" w:hAnsi="Times New Roman" w:eastAsia="微软雅黑"/>
          <w:color w:val="000000"/>
          <w:szCs w:val="21"/>
        </w:rPr>
        <w:t>思考时间</w:t>
      </w:r>
      <w:r>
        <w:rPr>
          <w:rFonts w:hint="eastAsia" w:ascii="Times New Roman" w:hAnsi="Times New Roman" w:eastAsia="微软雅黑"/>
          <w:color w:val="000000"/>
          <w:szCs w:val="21"/>
          <w:lang w:eastAsia="zh-CN"/>
        </w:rPr>
        <w:t>，</w:t>
      </w:r>
      <w:r>
        <w:rPr>
          <w:rFonts w:hint="eastAsia" w:ascii="Times New Roman" w:hAnsi="Times New Roman" w:eastAsia="微软雅黑"/>
          <w:color w:val="000000"/>
          <w:szCs w:val="21"/>
          <w:lang w:val="en-US" w:eastAsia="zh-CN"/>
        </w:rPr>
        <w:t>阅题时间结束后考生开始答题，答题时间为10分钟</w:t>
      </w:r>
      <w:r>
        <w:rPr>
          <w:rFonts w:ascii="Times New Roman" w:hAnsi="Times New Roman" w:eastAsia="微软雅黑"/>
          <w:color w:val="000000"/>
          <w:szCs w:val="21"/>
        </w:rPr>
        <w:t>，</w:t>
      </w:r>
      <w:r>
        <w:rPr>
          <w:rFonts w:hint="eastAsia" w:ascii="Times New Roman" w:hAnsi="Times New Roman" w:eastAsia="微软雅黑"/>
          <w:color w:val="000000"/>
          <w:szCs w:val="21"/>
          <w:lang w:val="en-US" w:eastAsia="zh-CN"/>
        </w:rPr>
        <w:t>答题</w:t>
      </w:r>
      <w:r>
        <w:rPr>
          <w:rFonts w:ascii="Times New Roman" w:hAnsi="Times New Roman" w:eastAsia="微软雅黑"/>
          <w:color w:val="000000"/>
          <w:szCs w:val="21"/>
        </w:rPr>
        <w:t xml:space="preserve">结束后考生可手动点击结束录制。 </w:t>
      </w:r>
    </w:p>
    <w:p>
      <w:pPr>
        <w:pStyle w:val="13"/>
        <w:snapToGrid w:val="0"/>
        <w:spacing w:line="360" w:lineRule="exact"/>
        <w:rPr>
          <w:rFonts w:ascii="Times New Roman" w:hAnsi="Times New Roman" w:eastAsia="微软雅黑"/>
          <w:szCs w:val="21"/>
        </w:rPr>
      </w:pPr>
      <w:r>
        <w:rPr>
          <w:rFonts w:ascii="Times New Roman" w:hAnsi="Times New Roman" w:eastAsia="微软雅黑"/>
          <w:color w:val="000000"/>
          <w:szCs w:val="21"/>
        </w:rPr>
        <w:t>考生请务必多参加考前练习以及模拟考以熟悉具体流程。</w:t>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APP。如果视频上传失败，我们会提醒您【重新上传】，请留意视频上传页或【报考】列表页底部，点击【重新上传】即可。您可以切换Wi-Fi和</w:t>
      </w:r>
      <w:r>
        <w:rPr>
          <w:rFonts w:ascii="Times New Roman" w:hAnsi="Times New Roman" w:eastAsia="微软雅黑"/>
          <w:color w:val="FF0000"/>
          <w:szCs w:val="21"/>
          <w:highlight w:val="yellow"/>
        </w:rPr>
        <w:t>4G</w:t>
      </w:r>
      <w:r>
        <w:rPr>
          <w:rFonts w:hint="eastAsia" w:ascii="Times New Roman" w:hAnsi="Times New Roman" w:eastAsia="微软雅黑"/>
          <w:color w:val="FF0000"/>
          <w:szCs w:val="21"/>
          <w:highlight w:val="yellow"/>
          <w:lang w:val="en-US" w:eastAsia="zh-CN"/>
        </w:rPr>
        <w:t>/5G</w:t>
      </w:r>
      <w:r>
        <w:rPr>
          <w:rFonts w:ascii="Times New Roman" w:hAnsi="Times New Roman" w:eastAsia="微软雅黑"/>
          <w:color w:val="FF0000"/>
          <w:szCs w:val="21"/>
        </w:rPr>
        <w:t>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9525" t="9525" r="11430" b="15240"/>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29">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solidFill>
                        <a:schemeClr val="tx1"/>
                      </a:solidFill>
                    </a:ln>
                  </pic:spPr>
                </pic:pic>
              </a:graphicData>
            </a:graphic>
          </wp:inline>
        </w:drawing>
      </w:r>
      <w:r>
        <w:rPr>
          <w:rFonts w:ascii="Times New Roman" w:hAnsi="Times New Roman" w:eastAsia="微软雅黑"/>
          <w:color w:val="FF0000"/>
          <w:szCs w:val="21"/>
        </w:rPr>
        <w:drawing>
          <wp:inline distT="0" distB="0" distL="0" distR="0">
            <wp:extent cx="1788795" cy="3061335"/>
            <wp:effectExtent l="9525" t="9525" r="11430" b="1524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0">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9525" t="9525" r="26670" b="10160"/>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2">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97050" cy="3275965"/>
            <wp:effectExtent l="9525" t="9525" r="22225" b="10160"/>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3">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65300" cy="3283585"/>
            <wp:effectExtent l="9525" t="9525" r="15875" b="2159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4">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solidFill>
                        <a:schemeClr val="tx1"/>
                      </a:solid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w:t>
      </w:r>
      <w:r>
        <w:rPr>
          <w:rFonts w:hint="eastAsia" w:ascii="Times New Roman" w:hAnsi="Times New Roman" w:eastAsia="微软雅黑"/>
          <w:color w:val="FF0000"/>
          <w:szCs w:val="21"/>
          <w:highlight w:val="yellow"/>
          <w:lang w:val="en-US" w:eastAsia="zh-CN"/>
        </w:rPr>
        <w:t>2</w:t>
      </w:r>
      <w:r>
        <w:rPr>
          <w:rFonts w:ascii="Times New Roman" w:hAnsi="Times New Roman" w:eastAsia="微软雅黑"/>
          <w:color w:val="FF0000"/>
          <w:szCs w:val="21"/>
          <w:highlight w:val="yellow"/>
        </w:rPr>
        <w:t>0G</w:t>
      </w:r>
      <w:r>
        <w:rPr>
          <w:rFonts w:ascii="Times New Roman" w:hAnsi="Times New Roman" w:eastAsia="微软雅黑"/>
          <w:color w:val="FF0000"/>
          <w:szCs w:val="21"/>
        </w:rPr>
        <w:t>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39">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招聘单位</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12085"/>
            <wp:effectExtent l="9525" t="9525" r="26035" b="2159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2">
                      <a:extLst>
                        <a:ext uri="{28A0092B-C50C-407E-A947-70E740481C1C}">
                          <a14:useLocalDpi xmlns:a14="http://schemas.microsoft.com/office/drawing/2010/main" val="0"/>
                        </a:ext>
                      </a:extLst>
                    </a:blip>
                    <a:srcRect t="2555"/>
                    <a:stretch>
                      <a:fillRect/>
                    </a:stretch>
                  </pic:blipFill>
                  <pic:spPr>
                    <a:xfrm>
                      <a:off x="0" y="0"/>
                      <a:ext cx="1526540" cy="2712085"/>
                    </a:xfrm>
                    <a:prstGeom prst="rect">
                      <a:avLst/>
                    </a:prstGeom>
                    <a:noFill/>
                    <a:ln>
                      <a:solidFill>
                        <a:schemeClr val="tx1"/>
                      </a:solid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3">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4">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考试视频全部提交后，请考生务必确认上传状态，不要退出小艺帮助手APP。如果视频上传失败，我们会提醒您【您有视频未提交成功！】，请点击进去进行提交，您可以切换 Wi-Fi 和 4G</w:t>
      </w:r>
      <w:r>
        <w:rPr>
          <w:rFonts w:hint="eastAsia" w:ascii="Times New Roman" w:hAnsi="Times New Roman" w:eastAsia="微软雅黑"/>
          <w:color w:val="FF0000"/>
          <w:szCs w:val="21"/>
          <w:lang w:val="en-US" w:eastAsia="zh-CN"/>
        </w:rPr>
        <w:t>/5G</w:t>
      </w:r>
      <w:r>
        <w:rPr>
          <w:rFonts w:ascii="Times New Roman" w:hAnsi="Times New Roman" w:eastAsia="微软雅黑"/>
          <w:color w:val="FF0000"/>
          <w:szCs w:val="21"/>
        </w:rPr>
        <w:t xml:space="preserve">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5">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6">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hint="eastAsia" w:ascii="Times New Roman" w:hAnsi="Times New Roman" w:eastAsia="微软雅黑"/>
          <w:szCs w:val="21"/>
          <w:lang w:eastAsia="zh-CN"/>
        </w:rPr>
      </w:pPr>
      <w:r>
        <w:rPr>
          <w:rFonts w:hint="eastAsia" w:ascii="Times New Roman" w:hAnsi="Times New Roman" w:eastAsia="微软雅黑"/>
          <w:szCs w:val="21"/>
        </w:rPr>
        <w:t>技术咨询微信：关注【小艺帮】微信公众号，在答疑解惑里面进行咨询</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kMDZkMmVkNjAzYTQ0NmRjZDM4YmViZjllNzk2ZjYifQ=="/>
  </w:docVars>
  <w:rsids>
    <w:rsidRoot w:val="0071059C"/>
    <w:rsid w:val="00186BE7"/>
    <w:rsid w:val="0062125B"/>
    <w:rsid w:val="0071059C"/>
    <w:rsid w:val="00883122"/>
    <w:rsid w:val="00AE30B0"/>
    <w:rsid w:val="00CA798F"/>
    <w:rsid w:val="01590228"/>
    <w:rsid w:val="021A09FD"/>
    <w:rsid w:val="03433F84"/>
    <w:rsid w:val="04B30C95"/>
    <w:rsid w:val="06E61CA5"/>
    <w:rsid w:val="06EB59F9"/>
    <w:rsid w:val="07B62F76"/>
    <w:rsid w:val="084367D4"/>
    <w:rsid w:val="089B6610"/>
    <w:rsid w:val="08B66FA6"/>
    <w:rsid w:val="095567BF"/>
    <w:rsid w:val="09C33728"/>
    <w:rsid w:val="0A904880"/>
    <w:rsid w:val="0B7D1FFD"/>
    <w:rsid w:val="0CF62067"/>
    <w:rsid w:val="0DDD6D83"/>
    <w:rsid w:val="0E2B5D40"/>
    <w:rsid w:val="0F0071CD"/>
    <w:rsid w:val="0F9718DF"/>
    <w:rsid w:val="0FD6350A"/>
    <w:rsid w:val="10036F74"/>
    <w:rsid w:val="107B4D5D"/>
    <w:rsid w:val="107C51B8"/>
    <w:rsid w:val="109F2D5B"/>
    <w:rsid w:val="10A51DDA"/>
    <w:rsid w:val="130D1EB8"/>
    <w:rsid w:val="156009C5"/>
    <w:rsid w:val="16734728"/>
    <w:rsid w:val="1697487D"/>
    <w:rsid w:val="172F087B"/>
    <w:rsid w:val="181370CF"/>
    <w:rsid w:val="18C0454B"/>
    <w:rsid w:val="19543820"/>
    <w:rsid w:val="1A3B730B"/>
    <w:rsid w:val="1B3A26E0"/>
    <w:rsid w:val="1BCA6B98"/>
    <w:rsid w:val="1BEC2FB3"/>
    <w:rsid w:val="1C7A6810"/>
    <w:rsid w:val="1E7F06B9"/>
    <w:rsid w:val="1FB149FD"/>
    <w:rsid w:val="1FE51D7C"/>
    <w:rsid w:val="204E5AF2"/>
    <w:rsid w:val="206D21E8"/>
    <w:rsid w:val="20D67D8D"/>
    <w:rsid w:val="21025026"/>
    <w:rsid w:val="22105252"/>
    <w:rsid w:val="221943D6"/>
    <w:rsid w:val="222608A0"/>
    <w:rsid w:val="22A939AB"/>
    <w:rsid w:val="2378512C"/>
    <w:rsid w:val="241E3F25"/>
    <w:rsid w:val="26062EC3"/>
    <w:rsid w:val="260E1D77"/>
    <w:rsid w:val="26E31456"/>
    <w:rsid w:val="26E72B21"/>
    <w:rsid w:val="27D019DA"/>
    <w:rsid w:val="28043432"/>
    <w:rsid w:val="28A30E9D"/>
    <w:rsid w:val="28BA4AEC"/>
    <w:rsid w:val="296C74E1"/>
    <w:rsid w:val="296E3259"/>
    <w:rsid w:val="2B487ADA"/>
    <w:rsid w:val="2BD82C0B"/>
    <w:rsid w:val="2BD86AA4"/>
    <w:rsid w:val="2C66290D"/>
    <w:rsid w:val="2D5E35E4"/>
    <w:rsid w:val="2D712F2A"/>
    <w:rsid w:val="2DA27975"/>
    <w:rsid w:val="2DE0224B"/>
    <w:rsid w:val="2ED022C0"/>
    <w:rsid w:val="2EE67CD4"/>
    <w:rsid w:val="2F1403FE"/>
    <w:rsid w:val="30623DE4"/>
    <w:rsid w:val="32180206"/>
    <w:rsid w:val="32186458"/>
    <w:rsid w:val="325F5E35"/>
    <w:rsid w:val="328B3681"/>
    <w:rsid w:val="342A06C4"/>
    <w:rsid w:val="34850C96"/>
    <w:rsid w:val="34BD6E42"/>
    <w:rsid w:val="35143F5C"/>
    <w:rsid w:val="35CF580B"/>
    <w:rsid w:val="36785717"/>
    <w:rsid w:val="369C57DA"/>
    <w:rsid w:val="371F2036"/>
    <w:rsid w:val="387719FE"/>
    <w:rsid w:val="39D013C6"/>
    <w:rsid w:val="3C720E5A"/>
    <w:rsid w:val="3D485717"/>
    <w:rsid w:val="3DCC00F6"/>
    <w:rsid w:val="4081189E"/>
    <w:rsid w:val="415B3C6B"/>
    <w:rsid w:val="41FF6CEC"/>
    <w:rsid w:val="425F0A93"/>
    <w:rsid w:val="42CE4911"/>
    <w:rsid w:val="43B34232"/>
    <w:rsid w:val="46113632"/>
    <w:rsid w:val="463F1DAD"/>
    <w:rsid w:val="485A1120"/>
    <w:rsid w:val="4D3857A8"/>
    <w:rsid w:val="4E0D2791"/>
    <w:rsid w:val="4E573A0C"/>
    <w:rsid w:val="4EBE7F2F"/>
    <w:rsid w:val="4F0214B3"/>
    <w:rsid w:val="50740B35"/>
    <w:rsid w:val="50EE68AA"/>
    <w:rsid w:val="515A3F3F"/>
    <w:rsid w:val="519531C9"/>
    <w:rsid w:val="51EB103B"/>
    <w:rsid w:val="521D6D1B"/>
    <w:rsid w:val="52A76761"/>
    <w:rsid w:val="52E635B0"/>
    <w:rsid w:val="5461621D"/>
    <w:rsid w:val="54A159E1"/>
    <w:rsid w:val="550B72FE"/>
    <w:rsid w:val="550F3292"/>
    <w:rsid w:val="55393E6B"/>
    <w:rsid w:val="554D5B69"/>
    <w:rsid w:val="55C027DF"/>
    <w:rsid w:val="55FB55C5"/>
    <w:rsid w:val="562E7748"/>
    <w:rsid w:val="564451BE"/>
    <w:rsid w:val="56D50009"/>
    <w:rsid w:val="57D305A7"/>
    <w:rsid w:val="580746F5"/>
    <w:rsid w:val="59745DBA"/>
    <w:rsid w:val="5B1A029B"/>
    <w:rsid w:val="5B417EA0"/>
    <w:rsid w:val="5C9F4EFC"/>
    <w:rsid w:val="5D885990"/>
    <w:rsid w:val="5E7B5758"/>
    <w:rsid w:val="5F37766E"/>
    <w:rsid w:val="60471B32"/>
    <w:rsid w:val="60CC64DC"/>
    <w:rsid w:val="60CE4002"/>
    <w:rsid w:val="618B2A23"/>
    <w:rsid w:val="61952D71"/>
    <w:rsid w:val="63247F09"/>
    <w:rsid w:val="6370314E"/>
    <w:rsid w:val="646627A3"/>
    <w:rsid w:val="646E5E05"/>
    <w:rsid w:val="67B04461"/>
    <w:rsid w:val="67CA3270"/>
    <w:rsid w:val="67FE6CDF"/>
    <w:rsid w:val="688F051A"/>
    <w:rsid w:val="6A401478"/>
    <w:rsid w:val="6AEF52A0"/>
    <w:rsid w:val="6C553829"/>
    <w:rsid w:val="6CA426C9"/>
    <w:rsid w:val="6CB71DEE"/>
    <w:rsid w:val="6CFA637E"/>
    <w:rsid w:val="6E117C70"/>
    <w:rsid w:val="6E597DC9"/>
    <w:rsid w:val="6E931D55"/>
    <w:rsid w:val="6EE449F0"/>
    <w:rsid w:val="6F375C23"/>
    <w:rsid w:val="6F885CC3"/>
    <w:rsid w:val="70B623BC"/>
    <w:rsid w:val="71665B90"/>
    <w:rsid w:val="71F879F0"/>
    <w:rsid w:val="72A50E51"/>
    <w:rsid w:val="72AC3A77"/>
    <w:rsid w:val="739F538A"/>
    <w:rsid w:val="73D63E63"/>
    <w:rsid w:val="73D74772"/>
    <w:rsid w:val="74827185"/>
    <w:rsid w:val="75A153E9"/>
    <w:rsid w:val="75D87B25"/>
    <w:rsid w:val="76650B0D"/>
    <w:rsid w:val="77112A42"/>
    <w:rsid w:val="77DE46D3"/>
    <w:rsid w:val="7816055F"/>
    <w:rsid w:val="791800B8"/>
    <w:rsid w:val="79226841"/>
    <w:rsid w:val="793622EC"/>
    <w:rsid w:val="7B914152"/>
    <w:rsid w:val="7C7E46D6"/>
    <w:rsid w:val="7CB71996"/>
    <w:rsid w:val="7DE62533"/>
    <w:rsid w:val="7DF6029C"/>
    <w:rsid w:val="7FAF2DF8"/>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tiff"/><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5592</Words>
  <Characters>5942</Characters>
  <Lines>43</Lines>
  <Paragraphs>12</Paragraphs>
  <TotalTime>5</TotalTime>
  <ScaleCrop>false</ScaleCrop>
  <LinksUpToDate>false</LinksUpToDate>
  <CharactersWithSpaces>5972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晓丹</cp:lastModifiedBy>
  <dcterms:modified xsi:type="dcterms:W3CDTF">2022-10-28T06:17:48Z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2498A75F3E99468FBD4894C35F90A7F7</vt:lpwstr>
  </property>
</Properties>
</file>