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5F" w:rsidRPr="006E515F" w:rsidRDefault="006E515F" w:rsidP="006E515F">
      <w:pPr>
        <w:widowControl/>
        <w:shd w:val="clear" w:color="auto" w:fill="FFFFFF"/>
        <w:spacing w:line="600" w:lineRule="exact"/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</w:t>
      </w:r>
      <w: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件：</w:t>
      </w:r>
      <w:bookmarkStart w:id="0" w:name="_GoBack"/>
      <w:bookmarkEnd w:id="0"/>
    </w:p>
    <w:p w:rsidR="00870578" w:rsidRDefault="0086678F" w:rsidP="00870578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870578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2022年莘县</w:t>
      </w:r>
      <w:r w:rsidR="00870578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事</w:t>
      </w:r>
      <w:r w:rsidR="00870578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业单位</w:t>
      </w:r>
      <w:r w:rsidRPr="00870578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优秀青年人才引进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870578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考试疫情防控告知书</w:t>
      </w:r>
    </w:p>
    <w:p w:rsidR="00870578" w:rsidRDefault="00870578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sans-serif" w:eastAsia="sans-serif" w:hAnsi="sans-serif" w:cs="sans-serif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根据疫情防控工作需要，为确保考试安全顺利进行，现将2022年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莘县优秀青年人才引进考试</w:t>
      </w:r>
      <w:r w:rsidRPr="00870578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>疫情防控有关要求和注意事项告知如下，请所有考生知悉并严格执行。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黑体" w:eastAsia="黑体" w:hAnsi="黑体" w:cs="sans-serif"/>
          <w:color w:val="000000"/>
          <w:sz w:val="32"/>
          <w:szCs w:val="32"/>
        </w:rPr>
      </w:pPr>
      <w:r w:rsidRPr="00870578">
        <w:rPr>
          <w:rFonts w:ascii="Calibri" w:eastAsia="黑体" w:hAnsi="Calibri" w:cs="Calibri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  <w:r w:rsidRPr="00870578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一、考前防疫准备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（一）为确保顺利参考，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建议考生考前14天内非必要不离开莘县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。尚在外地（省外、省内其他地级市）的考生应主动了解参加本次考试的相关要求，按规定提前抵达莘县，以免耽误考试。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（二）提前申领“山东省电子健康通行码”和“通信大数据行程卡”。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（三）按规定准备核酸检测阴性证明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（纸质版）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核酸检测阴性证明纸质版（检测报告原件、复印件或打印“山东省电子健康通行码”显示的个人信息完整的核酸检测结果）须在进入考场时提交给监考人员。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不能按要求提供规定的核酸检测阴性证明的，不得参加考试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（四）每日自觉进行体温测量、健康状况监测，考前主动减少外出、不必要的聚集和人员接触，确保考试时身体状况良好。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sans-serif"/>
          <w:color w:val="000000"/>
          <w:sz w:val="32"/>
          <w:szCs w:val="32"/>
        </w:rPr>
      </w:pPr>
      <w:r w:rsidRPr="00870578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二、省内考生管理要求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   </w:t>
      </w:r>
      <w:r w:rsidR="00870578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 w:rsidR="00326F71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</w:t>
      </w:r>
      <w:r w:rsidR="00326F71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莘县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考生须持有考前48小时内核酸检测阴性证明。</w:t>
      </w:r>
    </w:p>
    <w:p w:rsidR="00774053" w:rsidRPr="00326F71" w:rsidRDefault="00326F71" w:rsidP="00326F7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</w:t>
      </w:r>
      <w:r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 w:rsidR="0086678F"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省内跨县参加考试的考生</w:t>
      </w:r>
      <w:r w:rsidR="0086678F"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，须提供启程前48小时内核酸检测阴性证明和抵达莘县后考前48小时内核酸检测阴性证明。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sans-serif"/>
          <w:color w:val="000000"/>
          <w:sz w:val="32"/>
          <w:szCs w:val="32"/>
        </w:rPr>
      </w:pPr>
      <w:r w:rsidRPr="00870578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三、省外旅居史和特殊情形考生管理要求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对省外入鲁返鲁参加考试的考生，请提前3日通过网上或电话进行报备，报备方式可查询“聊城卫生健康”微信公众号。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抵达莘县后须落实好下述各项疫情防控措施，参加考试时须提供规定次数的全部核酸检测阴性证明。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省外低风险地区所在县（市、区）入鲁返鲁参加考试的考生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，须提前3天到达莘县，持启程前48小时内核酸检测阴性证明，抵达后第1天和第3天各进行1次核酸检测（其中一次为考前48小时内核酸检测阴性证明）。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省外中风险地区所在县（市、区）入鲁返鲁参加考试的考生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，须提前7天到莘县，持启程前48小时内核酸检测阴性证明，抵达后进行7天居家健康监测，在第1天、第3天和第7天各进行1次核酸检测（其中一次为考前48小时内核酸检测阴性证明）。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3.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省外高风险地区所在县（市、区）入鲁返鲁参加考试的考生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，须提前14天到达莘县，持启程前48小时内核酸检测阴性证明，抵达后进行7天集中隔离和7天居家健康监测，在集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中隔离第1、4、7天和居家健康检测第7天各进行1次核酸检测（其中一次为考前48小时内核酸检测阴性证明）。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4.对尚未公布中高风险地区但近期新增感染者较多、存在社区传播风险的其他疫情风险区域，参照中高风险地区所在县（市、区）执行。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="56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5.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考前14天内从省外发生本土疫情省份入鲁返鲁参加考试的考生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应在相对独立的考场考试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。中高风险地区所在县（市、区）及其他疫情风险区域、发生本土疫情省份以“山东疾控”微信公众号最新发布的《山东疾控近期疫情防控公众健康提示》为准。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（二）存在以下情形的考生，参加考试时须持有考前48小时内和24小时内的两次核酸检测阴性证明，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并在隔离考场考试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1.有中、高风险等疫情重点地区旅居史且离开上述地区已满14天但不满21天者；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2.居住社区21天内发生疫情者；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3.有境外旅居史且入境已满21天但不满28天者。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（三）考前14天有发热、咳嗽等症状的，须提供医疗机构出具的诊断证明、考前48小时内和24小时内的两次核酸检测阴性证明，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并在隔离考场考试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（四）治愈出院满14天的确诊病例和无症状感染者，应持考前7天内的健康体检报告，体检正常、肺部影像学显示肺部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病灶完全吸收、考前48小时内和24小时内的两次核酸检测（痰或鼻咽拭子）均为阴性的，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可以在隔离考场参加考试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（五）存在以下情形的考生，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不得参加考试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="00870578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1.确诊病例、疑似病例、无症状感染者和尚在隔离观察期的密切接触者、次密接；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</w:t>
      </w:r>
      <w:r w:rsidR="00870578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2.考前14天内有发热、咳嗽等症状未痊愈且未排除传染病及身体不适者；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</w:t>
      </w:r>
      <w:r w:rsidR="00870578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3.有中、高风险等疫情重点地区旅居史且离开上述地区不满14天者；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</w:t>
      </w:r>
      <w:r w:rsidR="00870578">
        <w:rPr>
          <w:rFonts w:ascii="仿宋_GB2312" w:eastAsia="仿宋_GB2312" w:hAnsi="sans-serif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4.有境外旅居史且入境未满21天者；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sans-serif"/>
          <w:color w:val="000000"/>
          <w:sz w:val="32"/>
          <w:szCs w:val="32"/>
        </w:rPr>
      </w:pPr>
      <w:r w:rsidRPr="00870578">
        <w:rPr>
          <w:rFonts w:ascii="Calibri" w:eastAsia="黑体" w:hAnsi="Calibri" w:cs="Calibri"/>
          <w:color w:val="000000"/>
          <w:kern w:val="0"/>
          <w:sz w:val="32"/>
          <w:szCs w:val="32"/>
          <w:shd w:val="clear" w:color="auto" w:fill="FFFFFF"/>
          <w:lang w:bidi="ar"/>
        </w:rPr>
        <w:t>  </w:t>
      </w:r>
      <w:r w:rsidR="00870578">
        <w:rPr>
          <w:rFonts w:ascii="Calibri" w:eastAsia="黑体" w:hAnsi="Calibri" w:cs="Calibri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870578">
        <w:rPr>
          <w:rFonts w:ascii="Calibri" w:eastAsia="黑体" w:hAnsi="Calibri" w:cs="Calibri"/>
          <w:color w:val="000000"/>
          <w:kern w:val="0"/>
          <w:sz w:val="32"/>
          <w:szCs w:val="32"/>
          <w:shd w:val="clear" w:color="auto" w:fill="FFFFFF"/>
          <w:lang w:bidi="ar"/>
        </w:rPr>
        <w:t>  </w:t>
      </w:r>
      <w:r w:rsidRPr="00870578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四、考试当天有关要求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（一）考生经现场检测体温正常（未超过37.3℃），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携带准考证、有效居民身份证、符合规定要求和数量的核酸检测阴性证明(纸质版)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，扫描考点场所码，出示</w:t>
      </w:r>
      <w:r w:rsidRPr="00870578">
        <w:rPr>
          <w:rStyle w:val="a4"/>
          <w:rFonts w:ascii="仿宋_GB2312" w:eastAsia="仿宋_GB2312" w:hAnsi="sans-serif" w:cs="仿宋_GB2312" w:hint="eastAsia"/>
          <w:color w:val="FF0000"/>
          <w:kern w:val="0"/>
          <w:sz w:val="32"/>
          <w:szCs w:val="32"/>
          <w:shd w:val="clear" w:color="auto" w:fill="FFFFFF"/>
          <w:lang w:bidi="ar"/>
        </w:rPr>
        <w:t>山东省电子健康通行码绿码、通信大数据行程卡绿卡，方可参加考试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相关材料未携带或不全的不得入场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（二）因考前防疫检查需要，请考生预留充足入场时间，建议至少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提前1小时到达考点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，以免影响考试。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（三）考生参加考试时应自备一次性使用医用口罩或医用外科口罩，除接受身份核验时按要求摘下口罩外，</w:t>
      </w:r>
      <w:r w:rsidRPr="00870578">
        <w:rPr>
          <w:rStyle w:val="a4"/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进出考点以及考试期间应全程佩戴口罩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774053" w:rsidRPr="00870578" w:rsidRDefault="0086678F" w:rsidP="0087057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    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（四）考试期间，监考人员将组织全体考生签订《考生健康承诺书》，请考生提前了解健康承诺书内容，按要求如实签订。</w:t>
      </w:r>
    </w:p>
    <w:p w:rsidR="00774053" w:rsidRPr="00870578" w:rsidRDefault="00870578" w:rsidP="00870578">
      <w:pPr>
        <w:widowControl/>
        <w:shd w:val="clear" w:color="auto" w:fill="FFFFFF"/>
        <w:spacing w:line="600" w:lineRule="exact"/>
        <w:ind w:firstLine="563"/>
        <w:jc w:val="left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 w:rsidR="0086678F"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五</w:t>
      </w:r>
      <w:r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  <w:r w:rsidR="0086678F"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其他有关事项，将在莘县人民政府网及时发布，请各位考生密切关注，特殊情况提前沟通报备。</w:t>
      </w:r>
    </w:p>
    <w:p w:rsidR="00870578" w:rsidRDefault="00870578" w:rsidP="00870578">
      <w:pPr>
        <w:widowControl/>
        <w:shd w:val="clear" w:color="auto" w:fill="FFFFFF"/>
        <w:spacing w:line="600" w:lineRule="exact"/>
        <w:ind w:firstLine="563"/>
        <w:jc w:val="left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774053" w:rsidRPr="00870578" w:rsidRDefault="0086678F" w:rsidP="00870578">
      <w:pPr>
        <w:widowControl/>
        <w:shd w:val="clear" w:color="auto" w:fill="FFFFFF"/>
        <w:spacing w:line="600" w:lineRule="exact"/>
        <w:ind w:firstLineChars="100" w:firstLine="320"/>
        <w:jc w:val="left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联系电话：0635-7328158</w:t>
      </w:r>
      <w:r w:rsid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7321221</w:t>
      </w:r>
    </w:p>
    <w:p w:rsidR="00774053" w:rsidRPr="00870578" w:rsidRDefault="00870578" w:rsidP="00870578">
      <w:pPr>
        <w:widowControl/>
        <w:shd w:val="clear" w:color="auto" w:fill="FFFFFF"/>
        <w:spacing w:line="600" w:lineRule="exact"/>
        <w:ind w:firstLine="563"/>
        <w:jc w:val="left"/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</w:t>
      </w:r>
      <w:r w:rsidR="0086678F" w:rsidRPr="00870578">
        <w:rPr>
          <w:rFonts w:ascii="仿宋_GB2312" w:eastAsia="仿宋_GB2312" w:hAnsi="sans-serif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13606357198</w:t>
      </w:r>
    </w:p>
    <w:p w:rsidR="00774053" w:rsidRDefault="00774053" w:rsidP="00870578">
      <w:pPr>
        <w:spacing w:line="600" w:lineRule="exact"/>
      </w:pPr>
    </w:p>
    <w:sectPr w:rsidR="00774053" w:rsidSect="00870578">
      <w:footerReference w:type="default" r:id="rId6"/>
      <w:pgSz w:w="11906" w:h="16838"/>
      <w:pgMar w:top="181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7F" w:rsidRDefault="00920E7F" w:rsidP="00870578">
      <w:r>
        <w:separator/>
      </w:r>
    </w:p>
  </w:endnote>
  <w:endnote w:type="continuationSeparator" w:id="0">
    <w:p w:rsidR="00920E7F" w:rsidRDefault="00920E7F" w:rsidP="0087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771473"/>
      <w:docPartObj>
        <w:docPartGallery w:val="Page Numbers (Bottom of Page)"/>
        <w:docPartUnique/>
      </w:docPartObj>
    </w:sdtPr>
    <w:sdtEndPr/>
    <w:sdtContent>
      <w:p w:rsidR="00870578" w:rsidRDefault="008705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5F" w:rsidRPr="006E515F">
          <w:rPr>
            <w:noProof/>
            <w:lang w:val="zh-CN"/>
          </w:rPr>
          <w:t>1</w:t>
        </w:r>
        <w:r>
          <w:fldChar w:fldCharType="end"/>
        </w:r>
      </w:p>
    </w:sdtContent>
  </w:sdt>
  <w:p w:rsidR="00870578" w:rsidRDefault="008705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7F" w:rsidRDefault="00920E7F" w:rsidP="00870578">
      <w:r>
        <w:separator/>
      </w:r>
    </w:p>
  </w:footnote>
  <w:footnote w:type="continuationSeparator" w:id="0">
    <w:p w:rsidR="00920E7F" w:rsidRDefault="00920E7F" w:rsidP="0087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WNkYTY0ZDRjNTkxZWEyZDU2MDU0NDdmMWYxYmYifQ=="/>
  </w:docVars>
  <w:rsids>
    <w:rsidRoot w:val="00774053"/>
    <w:rsid w:val="00326F71"/>
    <w:rsid w:val="004100AC"/>
    <w:rsid w:val="00637A3E"/>
    <w:rsid w:val="006E515F"/>
    <w:rsid w:val="00774053"/>
    <w:rsid w:val="00822715"/>
    <w:rsid w:val="0086678F"/>
    <w:rsid w:val="00870578"/>
    <w:rsid w:val="00920E7F"/>
    <w:rsid w:val="2F6A2B90"/>
    <w:rsid w:val="3C397556"/>
    <w:rsid w:val="48B20E9E"/>
    <w:rsid w:val="504E3BFC"/>
    <w:rsid w:val="651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3D5F3"/>
  <w15:docId w15:val="{75B3CF0A-9F79-44E0-A885-CBFEF9B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7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705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7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05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2022-06-08T08:24:00Z</cp:lastPrinted>
  <dcterms:created xsi:type="dcterms:W3CDTF">2022-06-08T07:43:00Z</dcterms:created>
  <dcterms:modified xsi:type="dcterms:W3CDTF">2022-06-09T09:45:00Z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CE0164955EB24A4C8B89C760ACB182AC</vt:lpwstr>
  </property>
</Properties>
</file>